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B5A" w:rsidRPr="00957A66" w:rsidRDefault="00DE4B5A" w:rsidP="00DE4B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A66">
        <w:rPr>
          <w:rFonts w:ascii="Times New Roman" w:hAnsi="Times New Roman" w:cs="Times New Roman"/>
          <w:b/>
          <w:sz w:val="24"/>
          <w:szCs w:val="24"/>
        </w:rPr>
        <w:t>Obrazac 20.</w:t>
      </w:r>
    </w:p>
    <w:p w:rsidR="00DE4B5A" w:rsidRPr="00957A66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957A66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957A66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957A66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7A66">
        <w:rPr>
          <w:rFonts w:ascii="Times New Roman" w:hAnsi="Times New Roman" w:cs="Times New Roman"/>
          <w:sz w:val="24"/>
          <w:szCs w:val="24"/>
        </w:rPr>
        <w:t>Nadležni trgovački sud</w:t>
      </w:r>
      <w:r w:rsidR="009E10C6" w:rsidRPr="00957A66">
        <w:rPr>
          <w:rFonts w:ascii="Times New Roman" w:hAnsi="Times New Roman" w:cs="Times New Roman"/>
          <w:sz w:val="24"/>
          <w:szCs w:val="24"/>
        </w:rPr>
        <w:t>:</w:t>
      </w:r>
      <w:r w:rsidRPr="00957A66">
        <w:rPr>
          <w:rFonts w:ascii="Times New Roman" w:hAnsi="Times New Roman" w:cs="Times New Roman"/>
          <w:sz w:val="24"/>
          <w:szCs w:val="24"/>
        </w:rPr>
        <w:tab/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 xml:space="preserve">TRGOVAČKI SUD U ZAGREBU </w:t>
      </w:r>
    </w:p>
    <w:p w:rsidR="00DE4B5A" w:rsidRPr="00957A66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7A66">
        <w:rPr>
          <w:rFonts w:ascii="Times New Roman" w:hAnsi="Times New Roman" w:cs="Times New Roman"/>
          <w:b/>
          <w:sz w:val="24"/>
          <w:szCs w:val="24"/>
        </w:rPr>
        <w:tab/>
      </w:r>
      <w:r w:rsidRPr="00957A66">
        <w:rPr>
          <w:rFonts w:ascii="Times New Roman" w:hAnsi="Times New Roman" w:cs="Times New Roman"/>
          <w:b/>
          <w:sz w:val="24"/>
          <w:szCs w:val="24"/>
        </w:rPr>
        <w:tab/>
      </w:r>
      <w:r w:rsidRPr="00957A66">
        <w:rPr>
          <w:rFonts w:ascii="Times New Roman" w:hAnsi="Times New Roman" w:cs="Times New Roman"/>
          <w:b/>
          <w:sz w:val="24"/>
          <w:szCs w:val="24"/>
        </w:rPr>
        <w:tab/>
      </w:r>
      <w:r w:rsidRPr="00957A66">
        <w:rPr>
          <w:rFonts w:ascii="Times New Roman" w:hAnsi="Times New Roman" w:cs="Times New Roman"/>
          <w:b/>
          <w:sz w:val="24"/>
          <w:szCs w:val="24"/>
        </w:rPr>
        <w:tab/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 xml:space="preserve">Zagreb, Petrinjska 8 </w:t>
      </w:r>
    </w:p>
    <w:p w:rsidR="00DE4B5A" w:rsidRPr="00957A66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7A66">
        <w:rPr>
          <w:rFonts w:ascii="Times New Roman" w:hAnsi="Times New Roman" w:cs="Times New Roman"/>
          <w:sz w:val="24"/>
          <w:szCs w:val="24"/>
        </w:rPr>
        <w:t>Poslovni broj spisa</w:t>
      </w:r>
      <w:r w:rsidR="009E10C6" w:rsidRPr="00957A66">
        <w:rPr>
          <w:rFonts w:ascii="Times New Roman" w:hAnsi="Times New Roman" w:cs="Times New Roman"/>
          <w:sz w:val="24"/>
          <w:szCs w:val="24"/>
        </w:rPr>
        <w:t>:</w:t>
      </w:r>
      <w:r w:rsidRPr="00957A66">
        <w:rPr>
          <w:rFonts w:ascii="Times New Roman" w:hAnsi="Times New Roman" w:cs="Times New Roman"/>
          <w:sz w:val="24"/>
          <w:szCs w:val="24"/>
        </w:rPr>
        <w:tab/>
      </w:r>
      <w:r w:rsidRPr="00957A66">
        <w:rPr>
          <w:rFonts w:ascii="Times New Roman" w:hAnsi="Times New Roman" w:cs="Times New Roman"/>
          <w:sz w:val="24"/>
          <w:szCs w:val="24"/>
        </w:rPr>
        <w:tab/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 xml:space="preserve">7 St- </w:t>
      </w:r>
      <w:r w:rsidR="007F0C39">
        <w:rPr>
          <w:rFonts w:ascii="Times New Roman" w:hAnsi="Times New Roman" w:cs="Times New Roman"/>
          <w:b/>
          <w:sz w:val="24"/>
          <w:szCs w:val="24"/>
          <w:u w:val="single"/>
        </w:rPr>
        <w:t>52/05</w:t>
      </w:r>
    </w:p>
    <w:p w:rsidR="00DE4B5A" w:rsidRPr="00957A66" w:rsidRDefault="00DE4B5A" w:rsidP="00DE4B5A">
      <w:pPr>
        <w:ind w:left="2836" w:hanging="283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7A66">
        <w:rPr>
          <w:rFonts w:ascii="Times New Roman" w:hAnsi="Times New Roman" w:cs="Times New Roman"/>
          <w:sz w:val="24"/>
          <w:szCs w:val="24"/>
        </w:rPr>
        <w:t>Dužnik</w:t>
      </w:r>
      <w:r w:rsidR="009E10C6" w:rsidRPr="00957A66">
        <w:rPr>
          <w:rFonts w:ascii="Times New Roman" w:hAnsi="Times New Roman" w:cs="Times New Roman"/>
          <w:sz w:val="24"/>
          <w:szCs w:val="24"/>
        </w:rPr>
        <w:t>:</w:t>
      </w:r>
      <w:r w:rsidRPr="00957A66">
        <w:rPr>
          <w:rFonts w:ascii="Times New Roman" w:hAnsi="Times New Roman" w:cs="Times New Roman"/>
          <w:sz w:val="24"/>
          <w:szCs w:val="24"/>
        </w:rPr>
        <w:tab/>
      </w:r>
      <w:r w:rsidRPr="00957A6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Ste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>č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ajna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masa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F0C3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AMFORA</w:t>
      </w:r>
      <w:r w:rsidR="007F0C39" w:rsidRPr="007F0C3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F0C3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MARIS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d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 xml:space="preserve">. u stečaju, 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OIB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F0C39">
        <w:rPr>
          <w:rFonts w:ascii="Times New Roman" w:hAnsi="Times New Roman" w:cs="Times New Roman"/>
          <w:b/>
          <w:sz w:val="24"/>
          <w:szCs w:val="24"/>
          <w:u w:val="single"/>
        </w:rPr>
        <w:t>50799243200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Zagreb</w:t>
      </w:r>
      <w:r w:rsidRPr="00957A66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="007F0C3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Kennedyev</w:t>
      </w:r>
      <w:r w:rsidR="007F0C39" w:rsidRPr="007F0C3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F0C3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trg</w:t>
      </w:r>
      <w:r w:rsidR="007F0C39" w:rsidRPr="007F0C39">
        <w:rPr>
          <w:rFonts w:ascii="Times New Roman" w:hAnsi="Times New Roman" w:cs="Times New Roman"/>
          <w:b/>
          <w:sz w:val="24"/>
          <w:szCs w:val="24"/>
          <w:u w:val="single"/>
        </w:rPr>
        <w:t xml:space="preserve"> 6</w:t>
      </w:r>
      <w:r w:rsidR="007F0C39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b</w:t>
      </w:r>
    </w:p>
    <w:p w:rsidR="00DE4B5A" w:rsidRPr="00957A66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4B5A" w:rsidRPr="00957A66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4B5A" w:rsidRPr="00957A66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4B5A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0C39" w:rsidRDefault="00B5232A" w:rsidP="00957A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Sukladno odredbama čl. 89. st. 2 Stečajnog zakona, s</w:t>
      </w:r>
      <w:r w:rsidR="00957A66" w:rsidRPr="00957A66">
        <w:rPr>
          <w:rFonts w:ascii="Times New Roman" w:hAnsi="Times New Roman" w:cs="Times New Roman"/>
          <w:sz w:val="24"/>
          <w:szCs w:val="24"/>
        </w:rPr>
        <w:t xml:space="preserve">tečajni upravitelj izvješćuje stečajnog suca da je </w:t>
      </w:r>
      <w:r w:rsidR="007F0C39">
        <w:rPr>
          <w:rFonts w:ascii="Times New Roman" w:hAnsi="Times New Roman" w:cs="Times New Roman"/>
          <w:sz w:val="24"/>
          <w:szCs w:val="24"/>
        </w:rPr>
        <w:t>Rješenjem Općinskog suda u Makarskoj, posl.broj 10 P-455/12 od dana 28. lipnja 2013.g. u pravnoj stvari tužitelja Ivana Radića</w:t>
      </w:r>
      <w:r w:rsidR="00407FC1">
        <w:rPr>
          <w:rFonts w:ascii="Times New Roman" w:hAnsi="Times New Roman" w:cs="Times New Roman"/>
          <w:sz w:val="24"/>
          <w:szCs w:val="24"/>
        </w:rPr>
        <w:t>, OIB 33480563080</w:t>
      </w:r>
      <w:r w:rsidR="007F0C39">
        <w:rPr>
          <w:rFonts w:ascii="Times New Roman" w:hAnsi="Times New Roman" w:cs="Times New Roman"/>
          <w:sz w:val="24"/>
          <w:szCs w:val="24"/>
        </w:rPr>
        <w:t>, protiv tuženika AMFORA MARIS d.o.o. u stečaju radi utvrđenja nedopuštenosti otkaza, postupak prekinut jer je pravomoćnim rješenjem Trgovačkog suda u Zagrebu broj Tt-13284/11 od 12. listopada 2012.g. tuženik brisan iz Sudskog registra.</w:t>
      </w:r>
    </w:p>
    <w:p w:rsidR="007F0C39" w:rsidRDefault="007F0C39" w:rsidP="00957A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Postupak će se nastaviti po pravomoćnosti rješenja i nakon poziva stečajnom upravitelju tuženika na preuzimanje parničnog postupka u ime i za račun Stečajne mase AMFORA MARIS d.o.o. u stečaju.</w:t>
      </w:r>
    </w:p>
    <w:p w:rsidR="007F0C39" w:rsidRDefault="007F0C39" w:rsidP="00957A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0C39" w:rsidRDefault="007F0C39" w:rsidP="00957A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Rješenjem Općinskog suda u Makarskoj, posl.broj 1 P-654/12 od dana 2. listopada 2013.g.</w:t>
      </w:r>
      <w:r w:rsidR="00407FC1">
        <w:rPr>
          <w:rFonts w:ascii="Times New Roman" w:hAnsi="Times New Roman" w:cs="Times New Roman"/>
          <w:sz w:val="24"/>
          <w:szCs w:val="24"/>
        </w:rPr>
        <w:t xml:space="preserve"> u pravnoj stvari tužitelja Stipan Glučina, OIB 43398260224</w:t>
      </w:r>
      <w:r w:rsidR="006C4394">
        <w:rPr>
          <w:rFonts w:ascii="Times New Roman" w:hAnsi="Times New Roman" w:cs="Times New Roman"/>
          <w:sz w:val="24"/>
          <w:szCs w:val="24"/>
        </w:rPr>
        <w:t>,</w:t>
      </w:r>
      <w:r w:rsidR="00407FC1">
        <w:rPr>
          <w:rFonts w:ascii="Times New Roman" w:hAnsi="Times New Roman" w:cs="Times New Roman"/>
          <w:sz w:val="24"/>
          <w:szCs w:val="24"/>
        </w:rPr>
        <w:t xml:space="preserve"> protiv tuženika AMFORA MARIS d.o.o. u stečaju radi utvrđenja nedopuštenosti odluke o otkazu ugovora o radu, izvanraspravno je prekinut postupak u predmetnoj pravnoj stvari zbog prestanka postojanja tuženika.</w:t>
      </w:r>
    </w:p>
    <w:p w:rsidR="00407FC1" w:rsidRDefault="00407FC1" w:rsidP="00957A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Postupak će se nastaviti kada ga preuzme pravni sljednik tuženika ili po pozivu suda po prijedlogu protivne strane na preuzimanje.</w:t>
      </w:r>
    </w:p>
    <w:p w:rsidR="007F0C39" w:rsidRDefault="007F0C39" w:rsidP="00957A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1FBB" w:rsidRDefault="005D1FBB" w:rsidP="00957A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Tijekom trajanja stečajnog postupka, stečajni upravitelj je proveo dv</w:t>
      </w:r>
      <w:r w:rsidR="008807E8">
        <w:rPr>
          <w:rFonts w:ascii="Times New Roman" w:hAnsi="Times New Roman" w:cs="Times New Roman"/>
          <w:sz w:val="24"/>
          <w:szCs w:val="24"/>
        </w:rPr>
        <w:t>ije djelomične diobe, kojima su namireni vjerovnici I. višeg isplatnog reda u cijelosti.</w:t>
      </w:r>
    </w:p>
    <w:p w:rsidR="005D1FBB" w:rsidRDefault="005D1FBB" w:rsidP="00957A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zahtjevu stečajnog upravitelja za deponiranje rezerviranih sredstava na računu sudskog depozita, a do konačnog rješenja svakog pojedinačnog prethodno navedenog spora</w:t>
      </w:r>
      <w:r w:rsidR="008807E8">
        <w:rPr>
          <w:rFonts w:ascii="Times New Roman" w:hAnsi="Times New Roman" w:cs="Times New Roman"/>
          <w:sz w:val="24"/>
          <w:szCs w:val="24"/>
        </w:rPr>
        <w:t>, deponirano je sredstava u iznosu od:</w:t>
      </w:r>
    </w:p>
    <w:p w:rsidR="008807E8" w:rsidRDefault="008807E8" w:rsidP="008807E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sporu pri Općinskom suda u Makarskoj, posl.broj 10 P-455/12, tužitelja Ivana Radić, rezerviran je iznos od 61.249,28 kn priznatog potraživanja vjerovniku Ivanu Radiću u I. višem isplatnom redu, s osnova potraživanja iz radnog odnosa.</w:t>
      </w:r>
    </w:p>
    <w:p w:rsidR="008807E8" w:rsidRDefault="008807E8" w:rsidP="008807E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sporu pri Općinskom suda u Makarskoj, posl.broj 1 P-654/12, tužitelja Stipana Glučine, rezerviran je iznos od 40.764,38 kn priznatog potraživanja vjerovniku Stipanu Glučini u I. višem isplatnom redu, s osnova potraživanja iz radnog odnosa.</w:t>
      </w:r>
    </w:p>
    <w:p w:rsidR="005D1FBB" w:rsidRDefault="005D1FBB" w:rsidP="00957A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0C39" w:rsidRDefault="00407FC1" w:rsidP="00957A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Rješenjem Općinskog suda u Makarskoj, posl.broj 1 P-1013/07 od dana 1. rujna 2014.g. u pravnoj stvari tužitelja Marin Bušelić i drugi</w:t>
      </w:r>
      <w:r w:rsidR="005D1FBB">
        <w:rPr>
          <w:rFonts w:ascii="Times New Roman" w:hAnsi="Times New Roman" w:cs="Times New Roman"/>
          <w:sz w:val="24"/>
          <w:szCs w:val="24"/>
        </w:rPr>
        <w:t>, protiv tuženika AMFORA MARIS d.o.o. u stečaju radi utvrđenja nedopuštenosti otkaza, izvanraspravno je u predmetnoj pravnoj stvari tužba povučena.</w:t>
      </w:r>
    </w:p>
    <w:p w:rsidR="005D1FBB" w:rsidRDefault="005D1FBB" w:rsidP="00957A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Tužitelji su podnes</w:t>
      </w:r>
      <w:r w:rsidR="006C4394">
        <w:rPr>
          <w:rFonts w:ascii="Times New Roman" w:hAnsi="Times New Roman" w:cs="Times New Roman"/>
          <w:sz w:val="24"/>
          <w:szCs w:val="24"/>
        </w:rPr>
        <w:t>cima</w:t>
      </w:r>
      <w:r>
        <w:rPr>
          <w:rFonts w:ascii="Times New Roman" w:hAnsi="Times New Roman" w:cs="Times New Roman"/>
          <w:sz w:val="24"/>
          <w:szCs w:val="24"/>
        </w:rPr>
        <w:t xml:space="preserve"> od 1. kolovoza 2014.g.</w:t>
      </w:r>
      <w:r w:rsidR="006C4394">
        <w:rPr>
          <w:rFonts w:ascii="Times New Roman" w:hAnsi="Times New Roman" w:cs="Times New Roman"/>
          <w:sz w:val="24"/>
          <w:szCs w:val="24"/>
        </w:rPr>
        <w:t xml:space="preserve"> te 27. kolovoza 2014.g.</w:t>
      </w:r>
      <w:r>
        <w:rPr>
          <w:rFonts w:ascii="Times New Roman" w:hAnsi="Times New Roman" w:cs="Times New Roman"/>
          <w:sz w:val="24"/>
          <w:szCs w:val="24"/>
        </w:rPr>
        <w:t xml:space="preserve"> povukli tužbu u predmetnoj pravnoj stvari, navodeći da su svi u stečajnom postupku ostvarili svoja prava potraživanja od tuženika, tako da je daljnje vođenje predmetnog postupka postalo bezpredmetno.</w:t>
      </w:r>
    </w:p>
    <w:p w:rsidR="007F0C39" w:rsidRDefault="007F0C39" w:rsidP="00957A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0C39" w:rsidRDefault="007F0C39" w:rsidP="00957A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6738" w:rsidRPr="00957A66" w:rsidRDefault="00EF6738" w:rsidP="002B67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6716" w:rsidRPr="00957A66" w:rsidRDefault="00CE6716" w:rsidP="002B67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6716" w:rsidRPr="00957A66" w:rsidRDefault="00CE6716" w:rsidP="002B67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6716" w:rsidRPr="00957A66" w:rsidRDefault="009605F7" w:rsidP="00CE6716">
      <w:pPr>
        <w:jc w:val="both"/>
        <w:rPr>
          <w:rFonts w:ascii="Times New Roman" w:hAnsi="Times New Roman" w:cs="Times New Roman"/>
          <w:sz w:val="24"/>
          <w:szCs w:val="24"/>
        </w:rPr>
      </w:pPr>
      <w:r w:rsidRPr="00957A66">
        <w:rPr>
          <w:rFonts w:ascii="Times New Roman" w:hAnsi="Times New Roman" w:cs="Times New Roman"/>
          <w:sz w:val="24"/>
          <w:szCs w:val="24"/>
        </w:rPr>
        <w:t>Zagreb, 15. lipnja 2016.</w:t>
      </w:r>
      <w:r w:rsidR="00CE6716" w:rsidRPr="00957A66">
        <w:rPr>
          <w:rFonts w:ascii="Times New Roman" w:hAnsi="Times New Roman" w:cs="Times New Roman"/>
          <w:sz w:val="24"/>
          <w:szCs w:val="24"/>
        </w:rPr>
        <w:tab/>
      </w:r>
      <w:r w:rsidR="00CE6716" w:rsidRPr="00957A66">
        <w:rPr>
          <w:rFonts w:ascii="Times New Roman" w:hAnsi="Times New Roman" w:cs="Times New Roman"/>
          <w:sz w:val="24"/>
          <w:szCs w:val="24"/>
        </w:rPr>
        <w:tab/>
      </w:r>
      <w:r w:rsidR="00CE6716" w:rsidRPr="00957A66">
        <w:rPr>
          <w:rFonts w:ascii="Times New Roman" w:hAnsi="Times New Roman" w:cs="Times New Roman"/>
          <w:sz w:val="24"/>
          <w:szCs w:val="24"/>
        </w:rPr>
        <w:tab/>
      </w:r>
      <w:r w:rsidR="00CE6716" w:rsidRPr="00957A66">
        <w:rPr>
          <w:rFonts w:ascii="Times New Roman" w:hAnsi="Times New Roman" w:cs="Times New Roman"/>
          <w:sz w:val="24"/>
          <w:szCs w:val="24"/>
        </w:rPr>
        <w:tab/>
      </w:r>
      <w:r w:rsidR="00CE6716" w:rsidRPr="00957A66">
        <w:rPr>
          <w:rFonts w:ascii="Times New Roman" w:hAnsi="Times New Roman" w:cs="Times New Roman"/>
          <w:sz w:val="24"/>
          <w:szCs w:val="24"/>
        </w:rPr>
        <w:tab/>
        <w:t>Stečajni upravitelj</w:t>
      </w:r>
      <w:r w:rsidRPr="00957A66">
        <w:rPr>
          <w:rFonts w:ascii="Times New Roman" w:hAnsi="Times New Roman" w:cs="Times New Roman"/>
          <w:sz w:val="24"/>
          <w:szCs w:val="24"/>
        </w:rPr>
        <w:t>:</w:t>
      </w:r>
    </w:p>
    <w:p w:rsidR="00F46B50" w:rsidRPr="00957A66" w:rsidRDefault="009605F7" w:rsidP="009605F7">
      <w:pPr>
        <w:rPr>
          <w:rFonts w:ascii="Times New Roman" w:hAnsi="Times New Roman" w:cs="Times New Roman"/>
          <w:sz w:val="24"/>
          <w:szCs w:val="24"/>
        </w:rPr>
      </w:pPr>
      <w:r w:rsidRPr="00957A66">
        <w:rPr>
          <w:rFonts w:ascii="Times New Roman" w:hAnsi="Times New Roman" w:cs="Times New Roman"/>
          <w:sz w:val="24"/>
          <w:szCs w:val="24"/>
        </w:rPr>
        <w:tab/>
      </w:r>
      <w:r w:rsidRPr="00957A66">
        <w:rPr>
          <w:rFonts w:ascii="Times New Roman" w:hAnsi="Times New Roman" w:cs="Times New Roman"/>
          <w:sz w:val="24"/>
          <w:szCs w:val="24"/>
        </w:rPr>
        <w:tab/>
      </w:r>
      <w:r w:rsidR="00CE6716" w:rsidRPr="00957A66">
        <w:rPr>
          <w:rFonts w:ascii="Times New Roman" w:hAnsi="Times New Roman" w:cs="Times New Roman"/>
          <w:sz w:val="24"/>
          <w:szCs w:val="24"/>
        </w:rPr>
        <w:tab/>
      </w:r>
      <w:r w:rsidR="00CE6716" w:rsidRPr="00957A66">
        <w:rPr>
          <w:rFonts w:ascii="Times New Roman" w:hAnsi="Times New Roman" w:cs="Times New Roman"/>
          <w:sz w:val="24"/>
          <w:szCs w:val="24"/>
        </w:rPr>
        <w:tab/>
      </w:r>
      <w:r w:rsidR="00CE6716" w:rsidRPr="00957A66">
        <w:rPr>
          <w:rFonts w:ascii="Times New Roman" w:hAnsi="Times New Roman" w:cs="Times New Roman"/>
          <w:sz w:val="24"/>
          <w:szCs w:val="24"/>
        </w:rPr>
        <w:tab/>
      </w:r>
      <w:r w:rsidR="00CE6716" w:rsidRPr="00957A66">
        <w:rPr>
          <w:rFonts w:ascii="Times New Roman" w:hAnsi="Times New Roman" w:cs="Times New Roman"/>
          <w:sz w:val="24"/>
          <w:szCs w:val="24"/>
        </w:rPr>
        <w:tab/>
      </w:r>
      <w:r w:rsidR="00CE6716" w:rsidRPr="00957A66">
        <w:rPr>
          <w:rFonts w:ascii="Times New Roman" w:hAnsi="Times New Roman" w:cs="Times New Roman"/>
          <w:sz w:val="24"/>
          <w:szCs w:val="24"/>
        </w:rPr>
        <w:tab/>
      </w:r>
      <w:r w:rsidR="00CE6716" w:rsidRPr="00957A66">
        <w:rPr>
          <w:rFonts w:ascii="Times New Roman" w:hAnsi="Times New Roman" w:cs="Times New Roman"/>
          <w:sz w:val="24"/>
          <w:szCs w:val="24"/>
        </w:rPr>
        <w:tab/>
        <w:t>Pero Hrkać, dipl.oec.</w:t>
      </w:r>
    </w:p>
    <w:sectPr w:rsidR="00F46B50" w:rsidRPr="00957A66" w:rsidSect="00FC1233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2064" w:right="1418" w:bottom="1418" w:left="1985" w:header="720" w:footer="720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9EF" w:rsidRDefault="001609EF">
      <w:r>
        <w:separator/>
      </w:r>
    </w:p>
  </w:endnote>
  <w:endnote w:type="continuationSeparator" w:id="0">
    <w:p w:rsidR="001609EF" w:rsidRDefault="00160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394" w:rsidRDefault="006C4394" w:rsidP="0016170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C4394" w:rsidRDefault="006C4394" w:rsidP="00745CF9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394" w:rsidRDefault="006C4394" w:rsidP="0016170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094D">
      <w:rPr>
        <w:rStyle w:val="Brojstranice"/>
      </w:rPr>
      <w:t>2</w:t>
    </w:r>
    <w:r>
      <w:rPr>
        <w:rStyle w:val="Brojstranice"/>
      </w:rPr>
      <w:fldChar w:fldCharType="end"/>
    </w:r>
  </w:p>
  <w:p w:rsidR="006C4394" w:rsidRDefault="006C4394" w:rsidP="00745CF9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9EF" w:rsidRDefault="001609EF">
      <w:r>
        <w:separator/>
      </w:r>
    </w:p>
  </w:footnote>
  <w:footnote w:type="continuationSeparator" w:id="0">
    <w:p w:rsidR="001609EF" w:rsidRDefault="001609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394" w:rsidRDefault="006C4394" w:rsidP="009E5708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C4394" w:rsidRDefault="006C4394" w:rsidP="009E5708">
    <w:pPr>
      <w:pStyle w:val="Zaglavlj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394" w:rsidRDefault="006C4394" w:rsidP="009E5708">
    <w:pPr>
      <w:pStyle w:val="Zaglavlje"/>
      <w:framePr w:wrap="around" w:vAnchor="text" w:hAnchor="margin" w:xAlign="right" w:y="1"/>
      <w:rPr>
        <w:rStyle w:val="Brojstranice"/>
      </w:rPr>
    </w:pPr>
  </w:p>
  <w:p w:rsidR="006C4394" w:rsidRPr="00371DE8" w:rsidRDefault="006C4394" w:rsidP="00131262">
    <w:pPr>
      <w:ind w:right="360"/>
      <w:jc w:val="both"/>
    </w:pPr>
  </w:p>
  <w:p w:rsidR="006C4394" w:rsidRDefault="006C4394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60BE8"/>
    <w:multiLevelType w:val="hybridMultilevel"/>
    <w:tmpl w:val="015683C2"/>
    <w:lvl w:ilvl="0" w:tplc="92CE5D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D75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3F60"/>
    <w:rsid w:val="00004195"/>
    <w:rsid w:val="00004424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337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959"/>
    <w:rsid w:val="00032BB0"/>
    <w:rsid w:val="000337CF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3E7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4E4"/>
    <w:rsid w:val="00060712"/>
    <w:rsid w:val="00060CD9"/>
    <w:rsid w:val="00060D51"/>
    <w:rsid w:val="000610B4"/>
    <w:rsid w:val="000612EB"/>
    <w:rsid w:val="000615EF"/>
    <w:rsid w:val="00062758"/>
    <w:rsid w:val="00062948"/>
    <w:rsid w:val="00062970"/>
    <w:rsid w:val="00062FB7"/>
    <w:rsid w:val="000634D8"/>
    <w:rsid w:val="00064B1C"/>
    <w:rsid w:val="00065D39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483"/>
    <w:rsid w:val="00082600"/>
    <w:rsid w:val="000835BD"/>
    <w:rsid w:val="0008360C"/>
    <w:rsid w:val="00083C31"/>
    <w:rsid w:val="00084E2E"/>
    <w:rsid w:val="00084EB1"/>
    <w:rsid w:val="000860FA"/>
    <w:rsid w:val="00086378"/>
    <w:rsid w:val="000866CB"/>
    <w:rsid w:val="0008700F"/>
    <w:rsid w:val="0008763F"/>
    <w:rsid w:val="0008782E"/>
    <w:rsid w:val="00087898"/>
    <w:rsid w:val="0009078F"/>
    <w:rsid w:val="0009254B"/>
    <w:rsid w:val="00093A0E"/>
    <w:rsid w:val="00093A83"/>
    <w:rsid w:val="00093F74"/>
    <w:rsid w:val="00093FE7"/>
    <w:rsid w:val="0009403F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61B"/>
    <w:rsid w:val="000B7CDA"/>
    <w:rsid w:val="000C0339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0F7DE3"/>
    <w:rsid w:val="001000DA"/>
    <w:rsid w:val="00100337"/>
    <w:rsid w:val="00100887"/>
    <w:rsid w:val="00100970"/>
    <w:rsid w:val="0010166F"/>
    <w:rsid w:val="00101A92"/>
    <w:rsid w:val="00102D60"/>
    <w:rsid w:val="00103128"/>
    <w:rsid w:val="00103540"/>
    <w:rsid w:val="00104C5A"/>
    <w:rsid w:val="00105B1F"/>
    <w:rsid w:val="0010656A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73C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262"/>
    <w:rsid w:val="00131637"/>
    <w:rsid w:val="0013196F"/>
    <w:rsid w:val="001324F2"/>
    <w:rsid w:val="00132D69"/>
    <w:rsid w:val="00133566"/>
    <w:rsid w:val="001338DD"/>
    <w:rsid w:val="001338E3"/>
    <w:rsid w:val="00133C01"/>
    <w:rsid w:val="00134310"/>
    <w:rsid w:val="00134AB1"/>
    <w:rsid w:val="00134C20"/>
    <w:rsid w:val="00137B91"/>
    <w:rsid w:val="00140213"/>
    <w:rsid w:val="001417E5"/>
    <w:rsid w:val="00141AC4"/>
    <w:rsid w:val="001421AD"/>
    <w:rsid w:val="00142D25"/>
    <w:rsid w:val="00143D08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1E0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6EE"/>
    <w:rsid w:val="00155711"/>
    <w:rsid w:val="001557E8"/>
    <w:rsid w:val="0015592A"/>
    <w:rsid w:val="00155F4C"/>
    <w:rsid w:val="00157C5E"/>
    <w:rsid w:val="001609EF"/>
    <w:rsid w:val="001611E2"/>
    <w:rsid w:val="00161249"/>
    <w:rsid w:val="00161705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67EA8"/>
    <w:rsid w:val="00170122"/>
    <w:rsid w:val="001713E0"/>
    <w:rsid w:val="00171D75"/>
    <w:rsid w:val="001738FA"/>
    <w:rsid w:val="00174565"/>
    <w:rsid w:val="001746DF"/>
    <w:rsid w:val="00174B9A"/>
    <w:rsid w:val="0017558E"/>
    <w:rsid w:val="001756D6"/>
    <w:rsid w:val="00176FFE"/>
    <w:rsid w:val="0017775C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A80"/>
    <w:rsid w:val="001B0364"/>
    <w:rsid w:val="001B2BC7"/>
    <w:rsid w:val="001B569C"/>
    <w:rsid w:val="001B659E"/>
    <w:rsid w:val="001B6A7C"/>
    <w:rsid w:val="001B7F69"/>
    <w:rsid w:val="001C13EB"/>
    <w:rsid w:val="001C174A"/>
    <w:rsid w:val="001C1897"/>
    <w:rsid w:val="001C18A8"/>
    <w:rsid w:val="001C5467"/>
    <w:rsid w:val="001C5C72"/>
    <w:rsid w:val="001C63B6"/>
    <w:rsid w:val="001C6513"/>
    <w:rsid w:val="001C6760"/>
    <w:rsid w:val="001C6CD5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3B3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2C09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75A5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5BFC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A83"/>
    <w:rsid w:val="00243C58"/>
    <w:rsid w:val="00243E34"/>
    <w:rsid w:val="0024546B"/>
    <w:rsid w:val="00245DA8"/>
    <w:rsid w:val="0024694F"/>
    <w:rsid w:val="00250096"/>
    <w:rsid w:val="00250A4A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0A99"/>
    <w:rsid w:val="0026167B"/>
    <w:rsid w:val="00261777"/>
    <w:rsid w:val="0026316E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0"/>
    <w:rsid w:val="0026698B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4744"/>
    <w:rsid w:val="00274B82"/>
    <w:rsid w:val="0027514C"/>
    <w:rsid w:val="0027591D"/>
    <w:rsid w:val="00277256"/>
    <w:rsid w:val="00280036"/>
    <w:rsid w:val="00281A03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AF7"/>
    <w:rsid w:val="00297B67"/>
    <w:rsid w:val="00297BFD"/>
    <w:rsid w:val="00297C96"/>
    <w:rsid w:val="002A0300"/>
    <w:rsid w:val="002A1EA6"/>
    <w:rsid w:val="002A1F18"/>
    <w:rsid w:val="002A28C1"/>
    <w:rsid w:val="002A38E0"/>
    <w:rsid w:val="002A3C33"/>
    <w:rsid w:val="002A416D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4F70"/>
    <w:rsid w:val="002B6735"/>
    <w:rsid w:val="002B6831"/>
    <w:rsid w:val="002B69A1"/>
    <w:rsid w:val="002B6D2D"/>
    <w:rsid w:val="002B6DF3"/>
    <w:rsid w:val="002B724D"/>
    <w:rsid w:val="002B735B"/>
    <w:rsid w:val="002C078F"/>
    <w:rsid w:val="002C13A3"/>
    <w:rsid w:val="002C1EEF"/>
    <w:rsid w:val="002C22BB"/>
    <w:rsid w:val="002C2747"/>
    <w:rsid w:val="002C2B33"/>
    <w:rsid w:val="002C37A5"/>
    <w:rsid w:val="002C37F1"/>
    <w:rsid w:val="002C38B8"/>
    <w:rsid w:val="002C41B7"/>
    <w:rsid w:val="002C4877"/>
    <w:rsid w:val="002C4B4D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A45"/>
    <w:rsid w:val="002F0BEB"/>
    <w:rsid w:val="002F0E13"/>
    <w:rsid w:val="002F166B"/>
    <w:rsid w:val="002F1945"/>
    <w:rsid w:val="002F1BB1"/>
    <w:rsid w:val="002F205A"/>
    <w:rsid w:val="002F2641"/>
    <w:rsid w:val="002F3AC4"/>
    <w:rsid w:val="002F3E1D"/>
    <w:rsid w:val="002F4040"/>
    <w:rsid w:val="002F464A"/>
    <w:rsid w:val="002F4924"/>
    <w:rsid w:val="002F4A0D"/>
    <w:rsid w:val="002F52AE"/>
    <w:rsid w:val="002F535B"/>
    <w:rsid w:val="002F5637"/>
    <w:rsid w:val="002F7552"/>
    <w:rsid w:val="00301605"/>
    <w:rsid w:val="003019ED"/>
    <w:rsid w:val="00301C6B"/>
    <w:rsid w:val="0030202A"/>
    <w:rsid w:val="00302A1C"/>
    <w:rsid w:val="00302D4D"/>
    <w:rsid w:val="00303412"/>
    <w:rsid w:val="00303DA2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CB2"/>
    <w:rsid w:val="00313EEF"/>
    <w:rsid w:val="00314180"/>
    <w:rsid w:val="00314DCD"/>
    <w:rsid w:val="003151DD"/>
    <w:rsid w:val="00315B73"/>
    <w:rsid w:val="00315C60"/>
    <w:rsid w:val="0031650F"/>
    <w:rsid w:val="003167FD"/>
    <w:rsid w:val="00316C52"/>
    <w:rsid w:val="00321570"/>
    <w:rsid w:val="003218E0"/>
    <w:rsid w:val="00322B8D"/>
    <w:rsid w:val="003234AC"/>
    <w:rsid w:val="0032435C"/>
    <w:rsid w:val="00325029"/>
    <w:rsid w:val="003252A0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045A"/>
    <w:rsid w:val="0034127C"/>
    <w:rsid w:val="00347192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38F4"/>
    <w:rsid w:val="00353A6D"/>
    <w:rsid w:val="0035627E"/>
    <w:rsid w:val="0035657D"/>
    <w:rsid w:val="003575C4"/>
    <w:rsid w:val="0036027C"/>
    <w:rsid w:val="00360FDE"/>
    <w:rsid w:val="00361138"/>
    <w:rsid w:val="00361631"/>
    <w:rsid w:val="00361E5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1DE8"/>
    <w:rsid w:val="0037219F"/>
    <w:rsid w:val="0037222C"/>
    <w:rsid w:val="00372ABA"/>
    <w:rsid w:val="0037389C"/>
    <w:rsid w:val="0037450E"/>
    <w:rsid w:val="00374707"/>
    <w:rsid w:val="0037551A"/>
    <w:rsid w:val="00375BB0"/>
    <w:rsid w:val="003761A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499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C16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A87"/>
    <w:rsid w:val="003B1C95"/>
    <w:rsid w:val="003B20E4"/>
    <w:rsid w:val="003B2B2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8B2"/>
    <w:rsid w:val="003C5A52"/>
    <w:rsid w:val="003C6041"/>
    <w:rsid w:val="003C758C"/>
    <w:rsid w:val="003C75A9"/>
    <w:rsid w:val="003C799A"/>
    <w:rsid w:val="003C7AC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8D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07FC1"/>
    <w:rsid w:val="0041016E"/>
    <w:rsid w:val="0041158A"/>
    <w:rsid w:val="00412235"/>
    <w:rsid w:val="0041253E"/>
    <w:rsid w:val="00413C0A"/>
    <w:rsid w:val="0041420B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6D8"/>
    <w:rsid w:val="00424A0A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437F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B10"/>
    <w:rsid w:val="00445E73"/>
    <w:rsid w:val="00447679"/>
    <w:rsid w:val="00447FF3"/>
    <w:rsid w:val="00450C75"/>
    <w:rsid w:val="00451EB7"/>
    <w:rsid w:val="0045505F"/>
    <w:rsid w:val="004551E6"/>
    <w:rsid w:val="0045520D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6B47"/>
    <w:rsid w:val="004676B5"/>
    <w:rsid w:val="00467D34"/>
    <w:rsid w:val="00470134"/>
    <w:rsid w:val="0047037A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A97"/>
    <w:rsid w:val="00485C0F"/>
    <w:rsid w:val="00486B1E"/>
    <w:rsid w:val="00486E48"/>
    <w:rsid w:val="0048763D"/>
    <w:rsid w:val="00487C43"/>
    <w:rsid w:val="00490394"/>
    <w:rsid w:val="0049058C"/>
    <w:rsid w:val="004927E8"/>
    <w:rsid w:val="0049333F"/>
    <w:rsid w:val="00493BF1"/>
    <w:rsid w:val="004940BF"/>
    <w:rsid w:val="00494D70"/>
    <w:rsid w:val="004954B4"/>
    <w:rsid w:val="00495D0B"/>
    <w:rsid w:val="0049626D"/>
    <w:rsid w:val="00496416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DDA"/>
    <w:rsid w:val="004A6684"/>
    <w:rsid w:val="004A66FE"/>
    <w:rsid w:val="004A6D98"/>
    <w:rsid w:val="004A7D81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210A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3E4"/>
    <w:rsid w:val="004D35B2"/>
    <w:rsid w:val="004D3AE6"/>
    <w:rsid w:val="004D3BA6"/>
    <w:rsid w:val="004D3D50"/>
    <w:rsid w:val="004D428C"/>
    <w:rsid w:val="004D4949"/>
    <w:rsid w:val="004D4D90"/>
    <w:rsid w:val="004D4DE3"/>
    <w:rsid w:val="004D56D1"/>
    <w:rsid w:val="004D60BA"/>
    <w:rsid w:val="004D6708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05CD"/>
    <w:rsid w:val="004F0970"/>
    <w:rsid w:val="004F1EDA"/>
    <w:rsid w:val="004F2392"/>
    <w:rsid w:val="004F3265"/>
    <w:rsid w:val="004F3287"/>
    <w:rsid w:val="004F3D7E"/>
    <w:rsid w:val="004F4772"/>
    <w:rsid w:val="004F48E3"/>
    <w:rsid w:val="004F495A"/>
    <w:rsid w:val="004F5403"/>
    <w:rsid w:val="004F5638"/>
    <w:rsid w:val="004F62C8"/>
    <w:rsid w:val="004F7ECB"/>
    <w:rsid w:val="00500A7A"/>
    <w:rsid w:val="00500EE5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2E41"/>
    <w:rsid w:val="00512E8B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2409"/>
    <w:rsid w:val="005234CE"/>
    <w:rsid w:val="00523887"/>
    <w:rsid w:val="00524025"/>
    <w:rsid w:val="00524581"/>
    <w:rsid w:val="00524E4A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F17"/>
    <w:rsid w:val="00545435"/>
    <w:rsid w:val="005477C5"/>
    <w:rsid w:val="00547C5F"/>
    <w:rsid w:val="00547DFA"/>
    <w:rsid w:val="005502BD"/>
    <w:rsid w:val="005508D8"/>
    <w:rsid w:val="00550DA4"/>
    <w:rsid w:val="00551038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4F15"/>
    <w:rsid w:val="00565238"/>
    <w:rsid w:val="00565D53"/>
    <w:rsid w:val="00565F2F"/>
    <w:rsid w:val="0056642A"/>
    <w:rsid w:val="00566D0E"/>
    <w:rsid w:val="00567130"/>
    <w:rsid w:val="00567CB4"/>
    <w:rsid w:val="00570368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671"/>
    <w:rsid w:val="00580DCF"/>
    <w:rsid w:val="00581452"/>
    <w:rsid w:val="00581730"/>
    <w:rsid w:val="00581CB3"/>
    <w:rsid w:val="00581E10"/>
    <w:rsid w:val="005837A9"/>
    <w:rsid w:val="00584183"/>
    <w:rsid w:val="005843AA"/>
    <w:rsid w:val="00584EFD"/>
    <w:rsid w:val="00585502"/>
    <w:rsid w:val="00585C5F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1A25"/>
    <w:rsid w:val="00591F43"/>
    <w:rsid w:val="00591F4A"/>
    <w:rsid w:val="00592CCC"/>
    <w:rsid w:val="00593667"/>
    <w:rsid w:val="0059369E"/>
    <w:rsid w:val="00593D60"/>
    <w:rsid w:val="00594062"/>
    <w:rsid w:val="00594DFD"/>
    <w:rsid w:val="0059555B"/>
    <w:rsid w:val="00595FD5"/>
    <w:rsid w:val="00596055"/>
    <w:rsid w:val="005963EC"/>
    <w:rsid w:val="00596500"/>
    <w:rsid w:val="005A069D"/>
    <w:rsid w:val="005A07D8"/>
    <w:rsid w:val="005A0FF5"/>
    <w:rsid w:val="005A1011"/>
    <w:rsid w:val="005A1682"/>
    <w:rsid w:val="005A1ACD"/>
    <w:rsid w:val="005A1FE0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1FBB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12F"/>
    <w:rsid w:val="005E369A"/>
    <w:rsid w:val="005E3A96"/>
    <w:rsid w:val="005E4066"/>
    <w:rsid w:val="005E4847"/>
    <w:rsid w:val="005E559D"/>
    <w:rsid w:val="005E5DB7"/>
    <w:rsid w:val="005E6092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50F0"/>
    <w:rsid w:val="005F5177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4171"/>
    <w:rsid w:val="00624C91"/>
    <w:rsid w:val="00625563"/>
    <w:rsid w:val="00627769"/>
    <w:rsid w:val="00627B14"/>
    <w:rsid w:val="006300E3"/>
    <w:rsid w:val="0063057F"/>
    <w:rsid w:val="00632AE3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1C9"/>
    <w:rsid w:val="00641A9D"/>
    <w:rsid w:val="006440FF"/>
    <w:rsid w:val="00645D93"/>
    <w:rsid w:val="00645E51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4D53"/>
    <w:rsid w:val="0065656A"/>
    <w:rsid w:val="0065670A"/>
    <w:rsid w:val="0065722E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64D1"/>
    <w:rsid w:val="006673E0"/>
    <w:rsid w:val="006673ED"/>
    <w:rsid w:val="00667407"/>
    <w:rsid w:val="00667722"/>
    <w:rsid w:val="00667AF0"/>
    <w:rsid w:val="00667C9E"/>
    <w:rsid w:val="006715CA"/>
    <w:rsid w:val="006719A1"/>
    <w:rsid w:val="00672C65"/>
    <w:rsid w:val="006730AD"/>
    <w:rsid w:val="00673A0E"/>
    <w:rsid w:val="00673DD2"/>
    <w:rsid w:val="006742D2"/>
    <w:rsid w:val="00674455"/>
    <w:rsid w:val="006748F2"/>
    <w:rsid w:val="00675B01"/>
    <w:rsid w:val="00675C3F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905A2"/>
    <w:rsid w:val="00690612"/>
    <w:rsid w:val="00690B85"/>
    <w:rsid w:val="00691365"/>
    <w:rsid w:val="0069193A"/>
    <w:rsid w:val="00691BB9"/>
    <w:rsid w:val="00692BF0"/>
    <w:rsid w:val="006936FB"/>
    <w:rsid w:val="00693C87"/>
    <w:rsid w:val="006943F9"/>
    <w:rsid w:val="006947C8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0AD"/>
    <w:rsid w:val="006A2470"/>
    <w:rsid w:val="006A27D5"/>
    <w:rsid w:val="006A3008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364"/>
    <w:rsid w:val="006B0AA4"/>
    <w:rsid w:val="006B3312"/>
    <w:rsid w:val="006B3E4D"/>
    <w:rsid w:val="006B4609"/>
    <w:rsid w:val="006B57B0"/>
    <w:rsid w:val="006B57F4"/>
    <w:rsid w:val="006B5F0B"/>
    <w:rsid w:val="006B6994"/>
    <w:rsid w:val="006B7A1B"/>
    <w:rsid w:val="006B7AB0"/>
    <w:rsid w:val="006C0445"/>
    <w:rsid w:val="006C2D59"/>
    <w:rsid w:val="006C4394"/>
    <w:rsid w:val="006C5238"/>
    <w:rsid w:val="006C5975"/>
    <w:rsid w:val="006C7951"/>
    <w:rsid w:val="006C7BC8"/>
    <w:rsid w:val="006D0116"/>
    <w:rsid w:val="006D1DC0"/>
    <w:rsid w:val="006D2B7C"/>
    <w:rsid w:val="006D2CF3"/>
    <w:rsid w:val="006D3902"/>
    <w:rsid w:val="006D3A6C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5452"/>
    <w:rsid w:val="006E5644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2F13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0F43"/>
    <w:rsid w:val="007118BD"/>
    <w:rsid w:val="00711E28"/>
    <w:rsid w:val="00711EA4"/>
    <w:rsid w:val="007125E3"/>
    <w:rsid w:val="00712D28"/>
    <w:rsid w:val="00712EAA"/>
    <w:rsid w:val="00713972"/>
    <w:rsid w:val="00714E43"/>
    <w:rsid w:val="00715367"/>
    <w:rsid w:val="00715F11"/>
    <w:rsid w:val="00716204"/>
    <w:rsid w:val="007167C8"/>
    <w:rsid w:val="007217FF"/>
    <w:rsid w:val="007220B4"/>
    <w:rsid w:val="00722404"/>
    <w:rsid w:val="00722E9E"/>
    <w:rsid w:val="0072396E"/>
    <w:rsid w:val="00723995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20"/>
    <w:rsid w:val="00744D47"/>
    <w:rsid w:val="00745CF9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12F"/>
    <w:rsid w:val="00760855"/>
    <w:rsid w:val="00760AFF"/>
    <w:rsid w:val="00760EAF"/>
    <w:rsid w:val="007616C4"/>
    <w:rsid w:val="007617A2"/>
    <w:rsid w:val="00761A42"/>
    <w:rsid w:val="00761FDB"/>
    <w:rsid w:val="007633CF"/>
    <w:rsid w:val="0076353E"/>
    <w:rsid w:val="007643DA"/>
    <w:rsid w:val="007644CF"/>
    <w:rsid w:val="0076478F"/>
    <w:rsid w:val="00764AB8"/>
    <w:rsid w:val="007651A1"/>
    <w:rsid w:val="0076535A"/>
    <w:rsid w:val="0076645F"/>
    <w:rsid w:val="007670B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290"/>
    <w:rsid w:val="0078136B"/>
    <w:rsid w:val="00781423"/>
    <w:rsid w:val="00781712"/>
    <w:rsid w:val="007820F9"/>
    <w:rsid w:val="00782A92"/>
    <w:rsid w:val="007830BA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9B5"/>
    <w:rsid w:val="007949D1"/>
    <w:rsid w:val="00794E21"/>
    <w:rsid w:val="00795B55"/>
    <w:rsid w:val="00795C08"/>
    <w:rsid w:val="00795D81"/>
    <w:rsid w:val="0079638E"/>
    <w:rsid w:val="007963DB"/>
    <w:rsid w:val="00797017"/>
    <w:rsid w:val="0079723D"/>
    <w:rsid w:val="00797332"/>
    <w:rsid w:val="0079749B"/>
    <w:rsid w:val="00797795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A78F9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537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1441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C39"/>
    <w:rsid w:val="007F0FF0"/>
    <w:rsid w:val="007F1E98"/>
    <w:rsid w:val="007F2731"/>
    <w:rsid w:val="007F2AC7"/>
    <w:rsid w:val="007F3AE3"/>
    <w:rsid w:val="007F4849"/>
    <w:rsid w:val="007F5621"/>
    <w:rsid w:val="007F5A05"/>
    <w:rsid w:val="007F6095"/>
    <w:rsid w:val="007F6124"/>
    <w:rsid w:val="007F6AEC"/>
    <w:rsid w:val="007F7019"/>
    <w:rsid w:val="008026C4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62ED"/>
    <w:rsid w:val="00807112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2F7A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6337"/>
    <w:rsid w:val="00846ABE"/>
    <w:rsid w:val="008470C5"/>
    <w:rsid w:val="0084759B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28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175D"/>
    <w:rsid w:val="00861847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7E8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8CC"/>
    <w:rsid w:val="00891AA5"/>
    <w:rsid w:val="008922D5"/>
    <w:rsid w:val="008923B1"/>
    <w:rsid w:val="00892E87"/>
    <w:rsid w:val="00893260"/>
    <w:rsid w:val="008933D9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4ECC"/>
    <w:rsid w:val="008A558F"/>
    <w:rsid w:val="008A55B9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34"/>
    <w:rsid w:val="008B2BE1"/>
    <w:rsid w:val="008B304C"/>
    <w:rsid w:val="008B370B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504C"/>
    <w:rsid w:val="008C5BCE"/>
    <w:rsid w:val="008C6098"/>
    <w:rsid w:val="008C6381"/>
    <w:rsid w:val="008C66D5"/>
    <w:rsid w:val="008C67FA"/>
    <w:rsid w:val="008C6AAD"/>
    <w:rsid w:val="008C7168"/>
    <w:rsid w:val="008C78B2"/>
    <w:rsid w:val="008C7B41"/>
    <w:rsid w:val="008D0188"/>
    <w:rsid w:val="008D1128"/>
    <w:rsid w:val="008D14DD"/>
    <w:rsid w:val="008D1AE9"/>
    <w:rsid w:val="008D2EBF"/>
    <w:rsid w:val="008D31BD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44E"/>
    <w:rsid w:val="008D7EA1"/>
    <w:rsid w:val="008E00C3"/>
    <w:rsid w:val="008E0251"/>
    <w:rsid w:val="008E0567"/>
    <w:rsid w:val="008E08EE"/>
    <w:rsid w:val="008E10DD"/>
    <w:rsid w:val="008E1A1F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651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709"/>
    <w:rsid w:val="00900C96"/>
    <w:rsid w:val="00900F32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BF7"/>
    <w:rsid w:val="00916B13"/>
    <w:rsid w:val="00917541"/>
    <w:rsid w:val="00920696"/>
    <w:rsid w:val="009212C8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603"/>
    <w:rsid w:val="00935959"/>
    <w:rsid w:val="00935D2C"/>
    <w:rsid w:val="0094288F"/>
    <w:rsid w:val="009439B3"/>
    <w:rsid w:val="009448D6"/>
    <w:rsid w:val="00944B6F"/>
    <w:rsid w:val="0094505A"/>
    <w:rsid w:val="0094790F"/>
    <w:rsid w:val="00951380"/>
    <w:rsid w:val="00951623"/>
    <w:rsid w:val="009519ED"/>
    <w:rsid w:val="00951B68"/>
    <w:rsid w:val="00951E8C"/>
    <w:rsid w:val="009535BB"/>
    <w:rsid w:val="00953FC8"/>
    <w:rsid w:val="009551E2"/>
    <w:rsid w:val="00955787"/>
    <w:rsid w:val="009564CB"/>
    <w:rsid w:val="00957A66"/>
    <w:rsid w:val="00957B5D"/>
    <w:rsid w:val="009604A6"/>
    <w:rsid w:val="009605F7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5CCF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C71"/>
    <w:rsid w:val="00981DAB"/>
    <w:rsid w:val="00982008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195"/>
    <w:rsid w:val="009A324C"/>
    <w:rsid w:val="009A33DF"/>
    <w:rsid w:val="009A3482"/>
    <w:rsid w:val="009A3864"/>
    <w:rsid w:val="009A38E9"/>
    <w:rsid w:val="009A3A4D"/>
    <w:rsid w:val="009A5C60"/>
    <w:rsid w:val="009A6301"/>
    <w:rsid w:val="009A6D05"/>
    <w:rsid w:val="009A72A5"/>
    <w:rsid w:val="009A74B9"/>
    <w:rsid w:val="009B0139"/>
    <w:rsid w:val="009B17D0"/>
    <w:rsid w:val="009B17FA"/>
    <w:rsid w:val="009B20A9"/>
    <w:rsid w:val="009B29B9"/>
    <w:rsid w:val="009B2F23"/>
    <w:rsid w:val="009B430D"/>
    <w:rsid w:val="009B45B1"/>
    <w:rsid w:val="009B50D0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7C4"/>
    <w:rsid w:val="009D1A75"/>
    <w:rsid w:val="009D2425"/>
    <w:rsid w:val="009D245E"/>
    <w:rsid w:val="009D2823"/>
    <w:rsid w:val="009D30F9"/>
    <w:rsid w:val="009D3E92"/>
    <w:rsid w:val="009D4993"/>
    <w:rsid w:val="009D4EFC"/>
    <w:rsid w:val="009D5259"/>
    <w:rsid w:val="009D5E8F"/>
    <w:rsid w:val="009D66E5"/>
    <w:rsid w:val="009D765B"/>
    <w:rsid w:val="009D7EDB"/>
    <w:rsid w:val="009E053B"/>
    <w:rsid w:val="009E10C6"/>
    <w:rsid w:val="009E1AA1"/>
    <w:rsid w:val="009E3476"/>
    <w:rsid w:val="009E353D"/>
    <w:rsid w:val="009E3C0E"/>
    <w:rsid w:val="009E48EF"/>
    <w:rsid w:val="009E53FE"/>
    <w:rsid w:val="009E5708"/>
    <w:rsid w:val="009E65BF"/>
    <w:rsid w:val="009E7173"/>
    <w:rsid w:val="009E7655"/>
    <w:rsid w:val="009E7EF3"/>
    <w:rsid w:val="009F010C"/>
    <w:rsid w:val="009F073A"/>
    <w:rsid w:val="009F0F66"/>
    <w:rsid w:val="009F1279"/>
    <w:rsid w:val="009F1358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216"/>
    <w:rsid w:val="009F433C"/>
    <w:rsid w:val="009F461D"/>
    <w:rsid w:val="009F5B5F"/>
    <w:rsid w:val="009F6A20"/>
    <w:rsid w:val="009F721B"/>
    <w:rsid w:val="00A004C3"/>
    <w:rsid w:val="00A009F7"/>
    <w:rsid w:val="00A00CE7"/>
    <w:rsid w:val="00A033EE"/>
    <w:rsid w:val="00A03499"/>
    <w:rsid w:val="00A0392D"/>
    <w:rsid w:val="00A0435D"/>
    <w:rsid w:val="00A0496D"/>
    <w:rsid w:val="00A04D8B"/>
    <w:rsid w:val="00A05329"/>
    <w:rsid w:val="00A05A67"/>
    <w:rsid w:val="00A06081"/>
    <w:rsid w:val="00A06C65"/>
    <w:rsid w:val="00A07059"/>
    <w:rsid w:val="00A076C8"/>
    <w:rsid w:val="00A1005F"/>
    <w:rsid w:val="00A1026B"/>
    <w:rsid w:val="00A1223E"/>
    <w:rsid w:val="00A1238D"/>
    <w:rsid w:val="00A12D88"/>
    <w:rsid w:val="00A13B42"/>
    <w:rsid w:val="00A14AA8"/>
    <w:rsid w:val="00A14ACE"/>
    <w:rsid w:val="00A15188"/>
    <w:rsid w:val="00A151DC"/>
    <w:rsid w:val="00A156B3"/>
    <w:rsid w:val="00A163E1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924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DE"/>
    <w:rsid w:val="00A6091E"/>
    <w:rsid w:val="00A60AC5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7066A"/>
    <w:rsid w:val="00A71149"/>
    <w:rsid w:val="00A713F2"/>
    <w:rsid w:val="00A71967"/>
    <w:rsid w:val="00A7200F"/>
    <w:rsid w:val="00A735F2"/>
    <w:rsid w:val="00A74411"/>
    <w:rsid w:val="00A752E2"/>
    <w:rsid w:val="00A75BDF"/>
    <w:rsid w:val="00A75D86"/>
    <w:rsid w:val="00A75F10"/>
    <w:rsid w:val="00A7630D"/>
    <w:rsid w:val="00A77B1A"/>
    <w:rsid w:val="00A80988"/>
    <w:rsid w:val="00A81941"/>
    <w:rsid w:val="00A81AF6"/>
    <w:rsid w:val="00A81FD1"/>
    <w:rsid w:val="00A8416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1697"/>
    <w:rsid w:val="00A9187E"/>
    <w:rsid w:val="00A91B95"/>
    <w:rsid w:val="00A91FBD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818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77FC"/>
    <w:rsid w:val="00AD03A1"/>
    <w:rsid w:val="00AD0A8E"/>
    <w:rsid w:val="00AD0D81"/>
    <w:rsid w:val="00AD154C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07"/>
    <w:rsid w:val="00AE6ABD"/>
    <w:rsid w:val="00AE6C75"/>
    <w:rsid w:val="00AE760B"/>
    <w:rsid w:val="00AF06A8"/>
    <w:rsid w:val="00AF09FC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094D"/>
    <w:rsid w:val="00B113C8"/>
    <w:rsid w:val="00B114DC"/>
    <w:rsid w:val="00B11E08"/>
    <w:rsid w:val="00B12015"/>
    <w:rsid w:val="00B120A8"/>
    <w:rsid w:val="00B12B97"/>
    <w:rsid w:val="00B13138"/>
    <w:rsid w:val="00B138C5"/>
    <w:rsid w:val="00B13AE9"/>
    <w:rsid w:val="00B1580B"/>
    <w:rsid w:val="00B15E0D"/>
    <w:rsid w:val="00B173D8"/>
    <w:rsid w:val="00B17FEB"/>
    <w:rsid w:val="00B2058B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1E05"/>
    <w:rsid w:val="00B3259D"/>
    <w:rsid w:val="00B341A5"/>
    <w:rsid w:val="00B34594"/>
    <w:rsid w:val="00B368F6"/>
    <w:rsid w:val="00B3690A"/>
    <w:rsid w:val="00B36EAB"/>
    <w:rsid w:val="00B377C3"/>
    <w:rsid w:val="00B37AFC"/>
    <w:rsid w:val="00B41102"/>
    <w:rsid w:val="00B4159D"/>
    <w:rsid w:val="00B4190A"/>
    <w:rsid w:val="00B41A70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32A"/>
    <w:rsid w:val="00B526DF"/>
    <w:rsid w:val="00B543E6"/>
    <w:rsid w:val="00B544B8"/>
    <w:rsid w:val="00B55472"/>
    <w:rsid w:val="00B556CC"/>
    <w:rsid w:val="00B55932"/>
    <w:rsid w:val="00B5616B"/>
    <w:rsid w:val="00B56330"/>
    <w:rsid w:val="00B56D75"/>
    <w:rsid w:val="00B57AD8"/>
    <w:rsid w:val="00B57C8B"/>
    <w:rsid w:val="00B57D78"/>
    <w:rsid w:val="00B600C1"/>
    <w:rsid w:val="00B6084C"/>
    <w:rsid w:val="00B61048"/>
    <w:rsid w:val="00B610FE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70CCD"/>
    <w:rsid w:val="00B71F66"/>
    <w:rsid w:val="00B720EA"/>
    <w:rsid w:val="00B72CD3"/>
    <w:rsid w:val="00B732DE"/>
    <w:rsid w:val="00B7352E"/>
    <w:rsid w:val="00B738B5"/>
    <w:rsid w:val="00B739B5"/>
    <w:rsid w:val="00B73EFB"/>
    <w:rsid w:val="00B74BD3"/>
    <w:rsid w:val="00B75E0E"/>
    <w:rsid w:val="00B774E7"/>
    <w:rsid w:val="00B7798D"/>
    <w:rsid w:val="00B800ED"/>
    <w:rsid w:val="00B81658"/>
    <w:rsid w:val="00B819CC"/>
    <w:rsid w:val="00B827FD"/>
    <w:rsid w:val="00B82A10"/>
    <w:rsid w:val="00B82F5A"/>
    <w:rsid w:val="00B8387E"/>
    <w:rsid w:val="00B8448B"/>
    <w:rsid w:val="00B84D24"/>
    <w:rsid w:val="00B84F50"/>
    <w:rsid w:val="00B854B0"/>
    <w:rsid w:val="00B85743"/>
    <w:rsid w:val="00B85EA9"/>
    <w:rsid w:val="00B86E80"/>
    <w:rsid w:val="00B8704F"/>
    <w:rsid w:val="00B8714D"/>
    <w:rsid w:val="00B877B5"/>
    <w:rsid w:val="00B9074A"/>
    <w:rsid w:val="00B90857"/>
    <w:rsid w:val="00B909A3"/>
    <w:rsid w:val="00B90AAB"/>
    <w:rsid w:val="00B91DD2"/>
    <w:rsid w:val="00B91E51"/>
    <w:rsid w:val="00B9262C"/>
    <w:rsid w:val="00B92DB5"/>
    <w:rsid w:val="00B92E34"/>
    <w:rsid w:val="00B941E5"/>
    <w:rsid w:val="00B94B02"/>
    <w:rsid w:val="00B94B03"/>
    <w:rsid w:val="00B9569C"/>
    <w:rsid w:val="00B95A65"/>
    <w:rsid w:val="00B95B6F"/>
    <w:rsid w:val="00B95C49"/>
    <w:rsid w:val="00B964BF"/>
    <w:rsid w:val="00B975E0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2D58"/>
    <w:rsid w:val="00BA3033"/>
    <w:rsid w:val="00BA38A9"/>
    <w:rsid w:val="00BA3ABA"/>
    <w:rsid w:val="00BA43F1"/>
    <w:rsid w:val="00BA4B9D"/>
    <w:rsid w:val="00BA5023"/>
    <w:rsid w:val="00BA5E61"/>
    <w:rsid w:val="00BA5F91"/>
    <w:rsid w:val="00BA6065"/>
    <w:rsid w:val="00BA6FC2"/>
    <w:rsid w:val="00BA74B8"/>
    <w:rsid w:val="00BA7DDD"/>
    <w:rsid w:val="00BB0BDD"/>
    <w:rsid w:val="00BB11A6"/>
    <w:rsid w:val="00BB1202"/>
    <w:rsid w:val="00BB1981"/>
    <w:rsid w:val="00BB1F80"/>
    <w:rsid w:val="00BB25F1"/>
    <w:rsid w:val="00BB3318"/>
    <w:rsid w:val="00BB51A7"/>
    <w:rsid w:val="00BB6125"/>
    <w:rsid w:val="00BB6E42"/>
    <w:rsid w:val="00BB6E5B"/>
    <w:rsid w:val="00BB6F9F"/>
    <w:rsid w:val="00BB7BDC"/>
    <w:rsid w:val="00BB7DF9"/>
    <w:rsid w:val="00BB7E58"/>
    <w:rsid w:val="00BC0408"/>
    <w:rsid w:val="00BC239D"/>
    <w:rsid w:val="00BC3DD0"/>
    <w:rsid w:val="00BC42D8"/>
    <w:rsid w:val="00BC4391"/>
    <w:rsid w:val="00BC5ECB"/>
    <w:rsid w:val="00BC6003"/>
    <w:rsid w:val="00BC713A"/>
    <w:rsid w:val="00BC71E3"/>
    <w:rsid w:val="00BC7425"/>
    <w:rsid w:val="00BC7579"/>
    <w:rsid w:val="00BC7585"/>
    <w:rsid w:val="00BD073D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6BB"/>
    <w:rsid w:val="00BD7981"/>
    <w:rsid w:val="00BD7AE8"/>
    <w:rsid w:val="00BD7D63"/>
    <w:rsid w:val="00BD7D95"/>
    <w:rsid w:val="00BE010F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93A"/>
    <w:rsid w:val="00BE5ED3"/>
    <w:rsid w:val="00BE5EFA"/>
    <w:rsid w:val="00BE6B68"/>
    <w:rsid w:val="00BE7603"/>
    <w:rsid w:val="00BE775B"/>
    <w:rsid w:val="00BE7CFB"/>
    <w:rsid w:val="00BF1245"/>
    <w:rsid w:val="00BF13A5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5A5A"/>
    <w:rsid w:val="00BF5B9E"/>
    <w:rsid w:val="00BF7C11"/>
    <w:rsid w:val="00C007BE"/>
    <w:rsid w:val="00C0087B"/>
    <w:rsid w:val="00C013BA"/>
    <w:rsid w:val="00C01952"/>
    <w:rsid w:val="00C01A61"/>
    <w:rsid w:val="00C02BB2"/>
    <w:rsid w:val="00C02F67"/>
    <w:rsid w:val="00C03996"/>
    <w:rsid w:val="00C05C9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2CB3"/>
    <w:rsid w:val="00C231A3"/>
    <w:rsid w:val="00C23604"/>
    <w:rsid w:val="00C237D2"/>
    <w:rsid w:val="00C2416C"/>
    <w:rsid w:val="00C24AAD"/>
    <w:rsid w:val="00C25976"/>
    <w:rsid w:val="00C25DAD"/>
    <w:rsid w:val="00C270F0"/>
    <w:rsid w:val="00C275E9"/>
    <w:rsid w:val="00C27AE6"/>
    <w:rsid w:val="00C27B09"/>
    <w:rsid w:val="00C27E92"/>
    <w:rsid w:val="00C30A09"/>
    <w:rsid w:val="00C31FE6"/>
    <w:rsid w:val="00C325FE"/>
    <w:rsid w:val="00C32B09"/>
    <w:rsid w:val="00C334C3"/>
    <w:rsid w:val="00C339EE"/>
    <w:rsid w:val="00C34D7B"/>
    <w:rsid w:val="00C35072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E9B"/>
    <w:rsid w:val="00C47F18"/>
    <w:rsid w:val="00C50F61"/>
    <w:rsid w:val="00C5104F"/>
    <w:rsid w:val="00C513D2"/>
    <w:rsid w:val="00C520DB"/>
    <w:rsid w:val="00C5457A"/>
    <w:rsid w:val="00C54BE2"/>
    <w:rsid w:val="00C55759"/>
    <w:rsid w:val="00C55E92"/>
    <w:rsid w:val="00C578D6"/>
    <w:rsid w:val="00C57952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2E5E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42A2"/>
    <w:rsid w:val="00CA494B"/>
    <w:rsid w:val="00CA4FFE"/>
    <w:rsid w:val="00CA5138"/>
    <w:rsid w:val="00CA5BDF"/>
    <w:rsid w:val="00CA62BC"/>
    <w:rsid w:val="00CA68E5"/>
    <w:rsid w:val="00CB04FF"/>
    <w:rsid w:val="00CB0946"/>
    <w:rsid w:val="00CB167A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1A77"/>
    <w:rsid w:val="00CD2540"/>
    <w:rsid w:val="00CD2D14"/>
    <w:rsid w:val="00CD2EF6"/>
    <w:rsid w:val="00CD2F46"/>
    <w:rsid w:val="00CD3FA1"/>
    <w:rsid w:val="00CD480C"/>
    <w:rsid w:val="00CD4F59"/>
    <w:rsid w:val="00CD523C"/>
    <w:rsid w:val="00CD592D"/>
    <w:rsid w:val="00CD6053"/>
    <w:rsid w:val="00CD76D4"/>
    <w:rsid w:val="00CE00DB"/>
    <w:rsid w:val="00CE117D"/>
    <w:rsid w:val="00CE1AC9"/>
    <w:rsid w:val="00CE240D"/>
    <w:rsid w:val="00CE3EB2"/>
    <w:rsid w:val="00CE40CC"/>
    <w:rsid w:val="00CE50B0"/>
    <w:rsid w:val="00CE59D0"/>
    <w:rsid w:val="00CE5D84"/>
    <w:rsid w:val="00CE6716"/>
    <w:rsid w:val="00CE68BF"/>
    <w:rsid w:val="00CF0316"/>
    <w:rsid w:val="00CF0EBD"/>
    <w:rsid w:val="00CF1306"/>
    <w:rsid w:val="00CF179B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E6D"/>
    <w:rsid w:val="00D15FEF"/>
    <w:rsid w:val="00D20014"/>
    <w:rsid w:val="00D20979"/>
    <w:rsid w:val="00D20A29"/>
    <w:rsid w:val="00D21DAB"/>
    <w:rsid w:val="00D224EF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0A6"/>
    <w:rsid w:val="00D33103"/>
    <w:rsid w:val="00D33ADE"/>
    <w:rsid w:val="00D34B35"/>
    <w:rsid w:val="00D35063"/>
    <w:rsid w:val="00D3515E"/>
    <w:rsid w:val="00D3550A"/>
    <w:rsid w:val="00D36264"/>
    <w:rsid w:val="00D36B07"/>
    <w:rsid w:val="00D36FCA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67A23"/>
    <w:rsid w:val="00D70007"/>
    <w:rsid w:val="00D7081E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C22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6110"/>
    <w:rsid w:val="00D8616E"/>
    <w:rsid w:val="00D87C54"/>
    <w:rsid w:val="00D87C61"/>
    <w:rsid w:val="00D87D20"/>
    <w:rsid w:val="00D921E7"/>
    <w:rsid w:val="00D92E54"/>
    <w:rsid w:val="00D92ED0"/>
    <w:rsid w:val="00D92FF5"/>
    <w:rsid w:val="00D933ED"/>
    <w:rsid w:val="00D93416"/>
    <w:rsid w:val="00D93B9C"/>
    <w:rsid w:val="00D93BB1"/>
    <w:rsid w:val="00D94A41"/>
    <w:rsid w:val="00D950BD"/>
    <w:rsid w:val="00D95134"/>
    <w:rsid w:val="00D959AE"/>
    <w:rsid w:val="00D9613E"/>
    <w:rsid w:val="00D9631E"/>
    <w:rsid w:val="00D96C10"/>
    <w:rsid w:val="00DA087F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6DF4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B75C0"/>
    <w:rsid w:val="00DC05F5"/>
    <w:rsid w:val="00DC4B97"/>
    <w:rsid w:val="00DC4F5E"/>
    <w:rsid w:val="00DC4FF4"/>
    <w:rsid w:val="00DC5577"/>
    <w:rsid w:val="00DC57CA"/>
    <w:rsid w:val="00DC5B4C"/>
    <w:rsid w:val="00DC6116"/>
    <w:rsid w:val="00DC664A"/>
    <w:rsid w:val="00DC74A7"/>
    <w:rsid w:val="00DD0D6E"/>
    <w:rsid w:val="00DD0DF2"/>
    <w:rsid w:val="00DD0F5D"/>
    <w:rsid w:val="00DD1424"/>
    <w:rsid w:val="00DD185B"/>
    <w:rsid w:val="00DD1906"/>
    <w:rsid w:val="00DD21D1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D7795"/>
    <w:rsid w:val="00DE1C98"/>
    <w:rsid w:val="00DE1FC0"/>
    <w:rsid w:val="00DE2A24"/>
    <w:rsid w:val="00DE2AFC"/>
    <w:rsid w:val="00DE2D00"/>
    <w:rsid w:val="00DE422B"/>
    <w:rsid w:val="00DE44E3"/>
    <w:rsid w:val="00DE4B5A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4F2C"/>
    <w:rsid w:val="00DF584E"/>
    <w:rsid w:val="00DF5AC2"/>
    <w:rsid w:val="00DF60DE"/>
    <w:rsid w:val="00DF6505"/>
    <w:rsid w:val="00DF67C2"/>
    <w:rsid w:val="00DF6FE7"/>
    <w:rsid w:val="00DF7145"/>
    <w:rsid w:val="00DF7691"/>
    <w:rsid w:val="00DF7F39"/>
    <w:rsid w:val="00E00966"/>
    <w:rsid w:val="00E00AEB"/>
    <w:rsid w:val="00E00E41"/>
    <w:rsid w:val="00E01647"/>
    <w:rsid w:val="00E01882"/>
    <w:rsid w:val="00E043D8"/>
    <w:rsid w:val="00E04411"/>
    <w:rsid w:val="00E06230"/>
    <w:rsid w:val="00E10848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089A"/>
    <w:rsid w:val="00E21CA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4681"/>
    <w:rsid w:val="00E3490B"/>
    <w:rsid w:val="00E34B32"/>
    <w:rsid w:val="00E36993"/>
    <w:rsid w:val="00E37156"/>
    <w:rsid w:val="00E37A79"/>
    <w:rsid w:val="00E409BE"/>
    <w:rsid w:val="00E40BBB"/>
    <w:rsid w:val="00E40FE1"/>
    <w:rsid w:val="00E41BA7"/>
    <w:rsid w:val="00E426CB"/>
    <w:rsid w:val="00E4304A"/>
    <w:rsid w:val="00E43764"/>
    <w:rsid w:val="00E43CCE"/>
    <w:rsid w:val="00E44548"/>
    <w:rsid w:val="00E4481D"/>
    <w:rsid w:val="00E44C0D"/>
    <w:rsid w:val="00E44EF8"/>
    <w:rsid w:val="00E44F4C"/>
    <w:rsid w:val="00E45987"/>
    <w:rsid w:val="00E4653D"/>
    <w:rsid w:val="00E46DBD"/>
    <w:rsid w:val="00E4771E"/>
    <w:rsid w:val="00E50397"/>
    <w:rsid w:val="00E505F6"/>
    <w:rsid w:val="00E506FE"/>
    <w:rsid w:val="00E5081D"/>
    <w:rsid w:val="00E51437"/>
    <w:rsid w:val="00E5212F"/>
    <w:rsid w:val="00E52548"/>
    <w:rsid w:val="00E543EA"/>
    <w:rsid w:val="00E54A3F"/>
    <w:rsid w:val="00E563CA"/>
    <w:rsid w:val="00E56755"/>
    <w:rsid w:val="00E570AF"/>
    <w:rsid w:val="00E57171"/>
    <w:rsid w:val="00E57307"/>
    <w:rsid w:val="00E607B3"/>
    <w:rsid w:val="00E61272"/>
    <w:rsid w:val="00E61656"/>
    <w:rsid w:val="00E62021"/>
    <w:rsid w:val="00E624FC"/>
    <w:rsid w:val="00E634C1"/>
    <w:rsid w:val="00E63794"/>
    <w:rsid w:val="00E63D5B"/>
    <w:rsid w:val="00E63E06"/>
    <w:rsid w:val="00E64C2A"/>
    <w:rsid w:val="00E64CC1"/>
    <w:rsid w:val="00E65825"/>
    <w:rsid w:val="00E665EC"/>
    <w:rsid w:val="00E676A4"/>
    <w:rsid w:val="00E676E4"/>
    <w:rsid w:val="00E677F7"/>
    <w:rsid w:val="00E67E69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9C3"/>
    <w:rsid w:val="00E95DE7"/>
    <w:rsid w:val="00E95EDD"/>
    <w:rsid w:val="00E97244"/>
    <w:rsid w:val="00E97E1B"/>
    <w:rsid w:val="00EA0DEB"/>
    <w:rsid w:val="00EA1196"/>
    <w:rsid w:val="00EA1ABD"/>
    <w:rsid w:val="00EA2593"/>
    <w:rsid w:val="00EA25DE"/>
    <w:rsid w:val="00EA26A3"/>
    <w:rsid w:val="00EA35E3"/>
    <w:rsid w:val="00EA3B4A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A7C0C"/>
    <w:rsid w:val="00EB00D3"/>
    <w:rsid w:val="00EB058E"/>
    <w:rsid w:val="00EB09DC"/>
    <w:rsid w:val="00EB126C"/>
    <w:rsid w:val="00EB192D"/>
    <w:rsid w:val="00EB21AD"/>
    <w:rsid w:val="00EB2B4E"/>
    <w:rsid w:val="00EB2DC7"/>
    <w:rsid w:val="00EB3183"/>
    <w:rsid w:val="00EB428E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3693"/>
    <w:rsid w:val="00ED4C50"/>
    <w:rsid w:val="00ED4E60"/>
    <w:rsid w:val="00ED4EA6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1C3B"/>
    <w:rsid w:val="00EE2874"/>
    <w:rsid w:val="00EE2E58"/>
    <w:rsid w:val="00EE5022"/>
    <w:rsid w:val="00EE61DD"/>
    <w:rsid w:val="00EE634B"/>
    <w:rsid w:val="00EF08EA"/>
    <w:rsid w:val="00EF2A84"/>
    <w:rsid w:val="00EF337B"/>
    <w:rsid w:val="00EF42F3"/>
    <w:rsid w:val="00EF48F0"/>
    <w:rsid w:val="00EF5088"/>
    <w:rsid w:val="00EF570D"/>
    <w:rsid w:val="00EF6716"/>
    <w:rsid w:val="00EF6738"/>
    <w:rsid w:val="00EF68C9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A45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63"/>
    <w:rsid w:val="00F1598A"/>
    <w:rsid w:val="00F16C93"/>
    <w:rsid w:val="00F20864"/>
    <w:rsid w:val="00F20933"/>
    <w:rsid w:val="00F20A2F"/>
    <w:rsid w:val="00F20CAF"/>
    <w:rsid w:val="00F22070"/>
    <w:rsid w:val="00F23308"/>
    <w:rsid w:val="00F23511"/>
    <w:rsid w:val="00F23D7E"/>
    <w:rsid w:val="00F24401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949"/>
    <w:rsid w:val="00F36499"/>
    <w:rsid w:val="00F36D76"/>
    <w:rsid w:val="00F36DC2"/>
    <w:rsid w:val="00F379D5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6B50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2A73"/>
    <w:rsid w:val="00F542F3"/>
    <w:rsid w:val="00F54938"/>
    <w:rsid w:val="00F54E89"/>
    <w:rsid w:val="00F55B06"/>
    <w:rsid w:val="00F5760A"/>
    <w:rsid w:val="00F577F4"/>
    <w:rsid w:val="00F60709"/>
    <w:rsid w:val="00F61C3E"/>
    <w:rsid w:val="00F62050"/>
    <w:rsid w:val="00F63DE6"/>
    <w:rsid w:val="00F64B0F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091F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0D9F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294"/>
    <w:rsid w:val="00F95329"/>
    <w:rsid w:val="00F95FA2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144"/>
    <w:rsid w:val="00FB4258"/>
    <w:rsid w:val="00FB4F87"/>
    <w:rsid w:val="00FB6D7A"/>
    <w:rsid w:val="00FB763D"/>
    <w:rsid w:val="00FB766B"/>
    <w:rsid w:val="00FC00FE"/>
    <w:rsid w:val="00FC0760"/>
    <w:rsid w:val="00FC1233"/>
    <w:rsid w:val="00FC2477"/>
    <w:rsid w:val="00FC3008"/>
    <w:rsid w:val="00FC434B"/>
    <w:rsid w:val="00FC484B"/>
    <w:rsid w:val="00FC4E34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D774D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E7266"/>
    <w:rsid w:val="00FF04FB"/>
    <w:rsid w:val="00FF0524"/>
    <w:rsid w:val="00FF2BE8"/>
    <w:rsid w:val="00FF4082"/>
    <w:rsid w:val="00FF4301"/>
    <w:rsid w:val="00FF4EB9"/>
    <w:rsid w:val="00FF51F1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 w:cs="Courier New"/>
      <w:noProof/>
    </w:rPr>
  </w:style>
  <w:style w:type="paragraph" w:styleId="Naslov1">
    <w:name w:val="heading 1"/>
    <w:basedOn w:val="Normal"/>
    <w:next w:val="Normal"/>
    <w:qFormat/>
    <w:rsid w:val="002B6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6F2F13"/>
    <w:pPr>
      <w:keepNext/>
      <w:jc w:val="center"/>
      <w:outlineLvl w:val="1"/>
    </w:pPr>
    <w:rPr>
      <w:rFonts w:ascii="Times New Roman" w:hAnsi="Times New Roman" w:cs="Times New Roman"/>
      <w:noProof w:val="0"/>
      <w:sz w:val="24"/>
      <w:lang w:eastAsia="en-US"/>
    </w:rPr>
  </w:style>
  <w:style w:type="paragraph" w:styleId="Naslov3">
    <w:name w:val="heading 3"/>
    <w:basedOn w:val="Normal"/>
    <w:next w:val="Normal"/>
    <w:qFormat/>
    <w:rsid w:val="00A034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-uvlaka2">
    <w:name w:val="Body Text Indent 2"/>
    <w:basedOn w:val="Normal"/>
    <w:rsid w:val="000B761B"/>
    <w:pPr>
      <w:ind w:firstLine="1418"/>
      <w:jc w:val="both"/>
    </w:pPr>
    <w:rPr>
      <w:rFonts w:ascii="Arial" w:hAnsi="Arial" w:cs="Times New Roman"/>
      <w:noProof w:val="0"/>
      <w:sz w:val="22"/>
    </w:rPr>
  </w:style>
  <w:style w:type="paragraph" w:styleId="Zaglavlje">
    <w:name w:val="header"/>
    <w:basedOn w:val="Normal"/>
    <w:link w:val="ZaglavljeChar"/>
    <w:rsid w:val="009E57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45520D"/>
    <w:rPr>
      <w:rFonts w:ascii="Verdana" w:hAnsi="Verdana" w:cs="Courier New"/>
      <w:noProof/>
      <w:lang w:val="hr-HR" w:eastAsia="hr-HR" w:bidi="ar-SA"/>
    </w:rPr>
  </w:style>
  <w:style w:type="paragraph" w:styleId="Podnoje">
    <w:name w:val="footer"/>
    <w:basedOn w:val="Normal"/>
    <w:link w:val="PodnojeChar"/>
    <w:rsid w:val="009E57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45520D"/>
    <w:rPr>
      <w:rFonts w:ascii="Verdana" w:hAnsi="Verdana" w:cs="Courier New"/>
      <w:noProof/>
      <w:lang w:val="hr-HR" w:eastAsia="hr-HR" w:bidi="ar-SA"/>
    </w:rPr>
  </w:style>
  <w:style w:type="character" w:styleId="Brojstranice">
    <w:name w:val="page number"/>
    <w:basedOn w:val="Zadanifontodlomka"/>
    <w:rsid w:val="009E5708"/>
  </w:style>
  <w:style w:type="paragraph" w:styleId="Tijeloteksta">
    <w:name w:val="Body Text"/>
    <w:basedOn w:val="Normal"/>
    <w:rsid w:val="007949D1"/>
    <w:pPr>
      <w:spacing w:after="120"/>
    </w:pPr>
  </w:style>
  <w:style w:type="paragraph" w:styleId="Tekstkomentara">
    <w:name w:val="annotation text"/>
    <w:basedOn w:val="Normal"/>
    <w:link w:val="TekstkomentaraChar"/>
    <w:semiHidden/>
    <w:rsid w:val="0045520D"/>
    <w:rPr>
      <w:rFonts w:cs="Verdana"/>
      <w:noProof w:val="0"/>
    </w:rPr>
  </w:style>
  <w:style w:type="character" w:customStyle="1" w:styleId="TekstkomentaraChar">
    <w:name w:val="Tekst komentara Char"/>
    <w:basedOn w:val="Zadanifontodlomka"/>
    <w:link w:val="Tekstkomentara"/>
    <w:semiHidden/>
    <w:rsid w:val="0045520D"/>
    <w:rPr>
      <w:rFonts w:ascii="Verdana" w:hAnsi="Verdana" w:cs="Verdana"/>
      <w:lang w:val="hr-HR" w:eastAsia="hr-HR" w:bidi="ar-SA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45520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45520D"/>
    <w:rPr>
      <w:rFonts w:ascii="Verdana" w:hAnsi="Verdana" w:cs="Verdana"/>
      <w:b/>
      <w:bCs/>
      <w:lang w:val="hr-HR" w:eastAsia="hr-HR" w:bidi="ar-SA"/>
    </w:rPr>
  </w:style>
  <w:style w:type="paragraph" w:styleId="Tekstbalonia">
    <w:name w:val="Balloon Text"/>
    <w:basedOn w:val="Normal"/>
    <w:link w:val="TekstbaloniaChar"/>
    <w:semiHidden/>
    <w:rsid w:val="0045520D"/>
    <w:rPr>
      <w:rFonts w:ascii="Tahoma" w:hAnsi="Tahoma" w:cs="Tahoma"/>
      <w:noProof w:val="0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45520D"/>
    <w:rPr>
      <w:rFonts w:ascii="Tahoma" w:hAnsi="Tahoma" w:cs="Tahoma"/>
      <w:sz w:val="16"/>
      <w:szCs w:val="16"/>
      <w:lang w:val="hr-HR" w:eastAsia="hr-HR" w:bidi="ar-SA"/>
    </w:rPr>
  </w:style>
  <w:style w:type="paragraph" w:customStyle="1" w:styleId="Odlomakpopisa1">
    <w:name w:val="Odlomak popisa1"/>
    <w:basedOn w:val="Normal"/>
    <w:qFormat/>
    <w:rsid w:val="0045520D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 w:cs="Courier New"/>
      <w:noProof/>
    </w:rPr>
  </w:style>
  <w:style w:type="paragraph" w:styleId="Naslov1">
    <w:name w:val="heading 1"/>
    <w:basedOn w:val="Normal"/>
    <w:next w:val="Normal"/>
    <w:qFormat/>
    <w:rsid w:val="002B6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6F2F13"/>
    <w:pPr>
      <w:keepNext/>
      <w:jc w:val="center"/>
      <w:outlineLvl w:val="1"/>
    </w:pPr>
    <w:rPr>
      <w:rFonts w:ascii="Times New Roman" w:hAnsi="Times New Roman" w:cs="Times New Roman"/>
      <w:noProof w:val="0"/>
      <w:sz w:val="24"/>
      <w:lang w:eastAsia="en-US"/>
    </w:rPr>
  </w:style>
  <w:style w:type="paragraph" w:styleId="Naslov3">
    <w:name w:val="heading 3"/>
    <w:basedOn w:val="Normal"/>
    <w:next w:val="Normal"/>
    <w:qFormat/>
    <w:rsid w:val="00A034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-uvlaka2">
    <w:name w:val="Body Text Indent 2"/>
    <w:basedOn w:val="Normal"/>
    <w:rsid w:val="000B761B"/>
    <w:pPr>
      <w:ind w:firstLine="1418"/>
      <w:jc w:val="both"/>
    </w:pPr>
    <w:rPr>
      <w:rFonts w:ascii="Arial" w:hAnsi="Arial" w:cs="Times New Roman"/>
      <w:noProof w:val="0"/>
      <w:sz w:val="22"/>
    </w:rPr>
  </w:style>
  <w:style w:type="paragraph" w:styleId="Zaglavlje">
    <w:name w:val="header"/>
    <w:basedOn w:val="Normal"/>
    <w:link w:val="ZaglavljeChar"/>
    <w:rsid w:val="009E57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45520D"/>
    <w:rPr>
      <w:rFonts w:ascii="Verdana" w:hAnsi="Verdana" w:cs="Courier New"/>
      <w:noProof/>
      <w:lang w:val="hr-HR" w:eastAsia="hr-HR" w:bidi="ar-SA"/>
    </w:rPr>
  </w:style>
  <w:style w:type="paragraph" w:styleId="Podnoje">
    <w:name w:val="footer"/>
    <w:basedOn w:val="Normal"/>
    <w:link w:val="PodnojeChar"/>
    <w:rsid w:val="009E57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45520D"/>
    <w:rPr>
      <w:rFonts w:ascii="Verdana" w:hAnsi="Verdana" w:cs="Courier New"/>
      <w:noProof/>
      <w:lang w:val="hr-HR" w:eastAsia="hr-HR" w:bidi="ar-SA"/>
    </w:rPr>
  </w:style>
  <w:style w:type="character" w:styleId="Brojstranice">
    <w:name w:val="page number"/>
    <w:basedOn w:val="Zadanifontodlomka"/>
    <w:rsid w:val="009E5708"/>
  </w:style>
  <w:style w:type="paragraph" w:styleId="Tijeloteksta">
    <w:name w:val="Body Text"/>
    <w:basedOn w:val="Normal"/>
    <w:rsid w:val="007949D1"/>
    <w:pPr>
      <w:spacing w:after="120"/>
    </w:pPr>
  </w:style>
  <w:style w:type="paragraph" w:styleId="Tekstkomentara">
    <w:name w:val="annotation text"/>
    <w:basedOn w:val="Normal"/>
    <w:link w:val="TekstkomentaraChar"/>
    <w:semiHidden/>
    <w:rsid w:val="0045520D"/>
    <w:rPr>
      <w:rFonts w:cs="Verdana"/>
      <w:noProof w:val="0"/>
    </w:rPr>
  </w:style>
  <w:style w:type="character" w:customStyle="1" w:styleId="TekstkomentaraChar">
    <w:name w:val="Tekst komentara Char"/>
    <w:basedOn w:val="Zadanifontodlomka"/>
    <w:link w:val="Tekstkomentara"/>
    <w:semiHidden/>
    <w:rsid w:val="0045520D"/>
    <w:rPr>
      <w:rFonts w:ascii="Verdana" w:hAnsi="Verdana" w:cs="Verdana"/>
      <w:lang w:val="hr-HR" w:eastAsia="hr-HR" w:bidi="ar-SA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45520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45520D"/>
    <w:rPr>
      <w:rFonts w:ascii="Verdana" w:hAnsi="Verdana" w:cs="Verdana"/>
      <w:b/>
      <w:bCs/>
      <w:lang w:val="hr-HR" w:eastAsia="hr-HR" w:bidi="ar-SA"/>
    </w:rPr>
  </w:style>
  <w:style w:type="paragraph" w:styleId="Tekstbalonia">
    <w:name w:val="Balloon Text"/>
    <w:basedOn w:val="Normal"/>
    <w:link w:val="TekstbaloniaChar"/>
    <w:semiHidden/>
    <w:rsid w:val="0045520D"/>
    <w:rPr>
      <w:rFonts w:ascii="Tahoma" w:hAnsi="Tahoma" w:cs="Tahoma"/>
      <w:noProof w:val="0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45520D"/>
    <w:rPr>
      <w:rFonts w:ascii="Tahoma" w:hAnsi="Tahoma" w:cs="Tahoma"/>
      <w:sz w:val="16"/>
      <w:szCs w:val="16"/>
      <w:lang w:val="hr-HR" w:eastAsia="hr-HR" w:bidi="ar-SA"/>
    </w:rPr>
  </w:style>
  <w:style w:type="paragraph" w:customStyle="1" w:styleId="Odlomakpopisa1">
    <w:name w:val="Odlomak popisa1"/>
    <w:basedOn w:val="Normal"/>
    <w:qFormat/>
    <w:rsid w:val="0045520D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/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malenicav</dc:creator>
  <cp:lastModifiedBy>Kristina Švajger</cp:lastModifiedBy>
  <cp:revision>2</cp:revision>
  <cp:lastPrinted>2016-06-15T12:42:00Z</cp:lastPrinted>
  <dcterms:created xsi:type="dcterms:W3CDTF">2016-07-04T11:08:00Z</dcterms:created>
  <dcterms:modified xsi:type="dcterms:W3CDTF">2016-07-04T11:08:00Z</dcterms:modified>
</cp:coreProperties>
</file>